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2050 lm, Efficacité lumineuse: 129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