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K9R243/1X1S11</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A encastrer.</w:t>
      </w:r>
    </w:p>
    <w:p>
      <w:pPr>
        <w:numPr>
          <w:ilvl w:val="0"/>
          <w:numId w:val="3"/>
        </w:numPr>
      </w:pPr>
      <w:r>
        <w:rPr/>
        <w:t xml:space="preserve">Luminaire autonome (contient batterie).</w:t>
      </w:r>
    </w:p>
    <w:p>
      <w:pPr>
        <w:numPr>
          <w:ilvl w:val="0"/>
          <w:numId w:val="3"/>
        </w:numPr>
      </w:pPr>
      <w:r>
        <w:rPr/>
        <w:t xml:space="preserve">Dimensions: 324 mm x 46 mm x 60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80 lm.</w:t>
      </w:r>
    </w:p>
    <w:p>
      <w:pPr>
        <w:numPr>
          <w:ilvl w:val="0"/>
          <w:numId w:val="3"/>
        </w:numPr>
      </w:pPr>
      <w:r>
        <w:rPr/>
        <w:t xml:space="preserve">Consommation de courant: 2.4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86E92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2024-06-28T14:17:51+02:00</dcterms:created>
  <dcterms:modified xsi:type="dcterms:W3CDTF">2024-06-28T14:17:51+02:00</dcterms:modified>
</cp:coreProperties>
</file>

<file path=docProps/custom.xml><?xml version="1.0" encoding="utf-8"?>
<Properties xmlns="http://schemas.openxmlformats.org/officeDocument/2006/custom-properties" xmlns:vt="http://schemas.openxmlformats.org/officeDocument/2006/docPropsVTypes"/>
</file>