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K235/3OS2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Lumen output in emergency mode: 130 lm.</w:t>
      </w:r>
    </w:p>
    <w:p>
      <w:pPr>
        <w:numPr>
          <w:ilvl w:val="0"/>
          <w:numId w:val="3"/>
        </w:numPr>
      </w:pPr>
      <w:r>
        <w:rPr/>
        <w:t xml:space="preserve">Power consumption in standby: 1.8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9793F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2024-06-28T13:47:38+02:00</dcterms:created>
  <dcterms:modified xsi:type="dcterms:W3CDTF">2024-06-28T13:47:38+02:00</dcterms:modified>
</cp:coreProperties>
</file>

<file path=docProps/custom.xml><?xml version="1.0" encoding="utf-8"?>
<Properties xmlns="http://schemas.openxmlformats.org/officeDocument/2006/custom-properties" xmlns:vt="http://schemas.openxmlformats.org/officeDocument/2006/docPropsVTypes"/>
</file>