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D1C-R300-13-830-025S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Inbouwdownlight met aluminium reflector.</w:t>
      </w:r>
    </w:p>
    <w:p>
      <w:pPr>
        <w:numPr>
          <w:ilvl w:val="0"/>
          <w:numId w:val="3"/>
        </w:numPr>
      </w:pPr>
      <w:r>
        <w:rPr/>
        <w:t xml:space="preserve">reflector optiek, aluminium, hoogglans met diamantfacetten, middelbreedstralend lichtverdeling.</w:t>
      </w:r>
    </w:p>
    <w:p>
      <w:pPr>
        <w:numPr>
          <w:ilvl w:val="0"/>
          <w:numId w:val="3"/>
        </w:numPr>
      </w:pPr>
      <w:r>
        <w:rPr/>
        <w:t xml:space="preserve">Metalen boord 1 mm, andere RAL-kleuren mogelijk op aanvraag.</w:t>
      </w:r>
    </w:p>
    <w:p>
      <w:pPr>
        <w:numPr>
          <w:ilvl w:val="0"/>
          <w:numId w:val="3"/>
        </w:numPr>
      </w:pPr>
      <w:r>
        <w:rPr/>
        <w:t xml:space="preserve">Afmetingen: Ø 220 mm x 120 mm.</w:t>
      </w:r>
    </w:p>
    <w:p>
      <w:pPr>
        <w:numPr>
          <w:ilvl w:val="0"/>
          <w:numId w:val="3"/>
        </w:numPr>
      </w:pPr>
      <w:r>
        <w:rPr/>
        <w:t xml:space="preserve">individueel rond Plafond uitsparing: Ø 205 mm.</w:t>
      </w:r>
    </w:p>
    <w:p>
      <w:pPr>
        <w:numPr>
          <w:ilvl w:val="0"/>
          <w:numId w:val="3"/>
        </w:numPr>
      </w:pPr>
      <w:r>
        <w:rPr/>
        <w:t xml:space="preserve">Een reflector schermt de lichtbron af om verblinding te vermijden. Breedstralende lichtverdeling.</w:t>
      </w:r>
    </w:p>
    <w:p>
      <w:pPr>
        <w:numPr>
          <w:ilvl w:val="0"/>
          <w:numId w:val="3"/>
        </w:numPr>
      </w:pPr>
      <w:r>
        <w:rPr/>
        <w:t xml:space="preserve">Lichtstroom: 2400 lm, Specifieke lichtstroom: 137 lm/W.</w:t>
      </w:r>
    </w:p>
    <w:p>
      <w:pPr>
        <w:numPr>
          <w:ilvl w:val="0"/>
          <w:numId w:val="3"/>
        </w:numPr>
      </w:pPr>
      <w:r>
        <w:rPr/>
        <w:t xml:space="preserve">Opgenomen vermogen: 17.5 W, niet-dimbaar.</w:t>
      </w:r>
    </w:p>
    <w:p>
      <w:pPr>
        <w:numPr>
          <w:ilvl w:val="0"/>
          <w:numId w:val="3"/>
        </w:numPr>
      </w:pPr>
      <w:r>
        <w:rPr/>
        <w:t xml:space="preserve">Frequentie: 50Hz AC.</w:t>
      </w:r>
    </w:p>
    <w:p>
      <w:pPr>
        <w:numPr>
          <w:ilvl w:val="0"/>
          <w:numId w:val="3"/>
        </w:numPr>
      </w:pPr>
      <w:r>
        <w:rPr/>
        <w:t xml:space="preserve">Spanning: 230-240V.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Gegoten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6FED4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2024-08-28T12:31:31+02:00</dcterms:created>
  <dcterms:modified xsi:type="dcterms:W3CDTF">2024-08-28T12:31:31+02:00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